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F72DDE">
      <w:pPr>
        <w:jc w:val="left"/>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pPr>
      <w:bookmarkStart w:id="0" w:name="_GoBack"/>
      <w:r>
        <w:rPr>
          <w:rFonts w:hint="eastAsia" w:ascii="宋体" w:hAnsi="宋体" w:eastAsia="宋体" w:cs="宋体"/>
          <w:b/>
          <w:bCs/>
          <w:sz w:val="24"/>
          <w:szCs w:val="24"/>
        </w:rPr>
        <w:t>WOYO CTB007 CAN Tester Box 12V 24V OBD2 Breakout Box with 27/59in Cable for All Car Automotive Diagnostic Tool</w:t>
      </w:r>
      <w:r>
        <w:rPr>
          <w:rFonts w:hint="default" w:ascii="Arial" w:hAnsi="Arial" w:eastAsia="宋体" w:cs="Arial"/>
          <w:i w:val="0"/>
          <w:iCs w:val="0"/>
          <w:caps w:val="0"/>
          <w:color w:val="404040"/>
          <w:spacing w:val="0"/>
          <w:sz w:val="18"/>
          <w:szCs w:val="18"/>
          <w:shd w:val="clear" w:fill="FFFFFF"/>
        </w:rPr>
        <w:br w:type="textWrapping"/>
      </w:r>
      <w:r>
        <w:rPr>
          <w:rFonts w:hint="default" w:ascii="Arial" w:hAnsi="Arial" w:eastAsia="宋体" w:cs="Arial"/>
          <w:i w:val="0"/>
          <w:iCs w:val="0"/>
          <w:caps w:val="0"/>
          <w:color w:val="404040"/>
          <w:spacing w:val="0"/>
          <w:sz w:val="18"/>
          <w:szCs w:val="18"/>
          <w:shd w:val="clear" w:fill="FFFFFF"/>
        </w:rPr>
        <w:br w:type="textWrapping"/>
      </w:r>
      <w:r>
        <w:rPr>
          <w:rFonts w:hint="eastAsia" w:ascii="宋体" w:hAnsi="宋体" w:eastAsia="宋体" w:cs="宋体"/>
          <w:i w:val="0"/>
          <w:iCs w:val="0"/>
          <w:caps w:val="0"/>
          <w:color w:val="0066C0"/>
          <w:spacing w:val="0"/>
          <w:sz w:val="21"/>
          <w:szCs w:val="21"/>
          <w:u w:val="none"/>
          <w:shd w:val="clear" w:fill="FFFFFF"/>
        </w:rPr>
        <w:fldChar w:fldCharType="begin"/>
      </w:r>
      <w:r>
        <w:rPr>
          <w:rFonts w:hint="eastAsia" w:ascii="宋体" w:hAnsi="宋体" w:eastAsia="宋体" w:cs="宋体"/>
          <w:i w:val="0"/>
          <w:iCs w:val="0"/>
          <w:caps w:val="0"/>
          <w:color w:val="0066C0"/>
          <w:spacing w:val="0"/>
          <w:sz w:val="21"/>
          <w:szCs w:val="21"/>
          <w:u w:val="none"/>
          <w:shd w:val="clear" w:fill="FFFFFF"/>
        </w:rPr>
        <w:instrText xml:space="preserve"> HYPERLINK "https://www.obdii.shop/images/upload/file/20231227/20231227084354_12183.docx" \t "https://www.obdii.shop/_blank" </w:instrText>
      </w:r>
      <w:r>
        <w:rPr>
          <w:rFonts w:hint="eastAsia" w:ascii="宋体" w:hAnsi="宋体" w:eastAsia="宋体" w:cs="宋体"/>
          <w:i w:val="0"/>
          <w:iCs w:val="0"/>
          <w:caps w:val="0"/>
          <w:color w:val="0066C0"/>
          <w:spacing w:val="0"/>
          <w:sz w:val="21"/>
          <w:szCs w:val="21"/>
          <w:u w:val="none"/>
          <w:shd w:val="clear" w:fill="FFFFFF"/>
        </w:rPr>
        <w:fldChar w:fldCharType="separate"/>
      </w:r>
      <w:r>
        <w:rPr>
          <w:rStyle w:val="6"/>
          <w:rFonts w:hint="eastAsia" w:ascii="宋体" w:hAnsi="宋体" w:eastAsia="宋体" w:cs="宋体"/>
          <w:i w:val="0"/>
          <w:iCs w:val="0"/>
          <w:caps w:val="0"/>
          <w:color w:val="0066C0"/>
          <w:spacing w:val="0"/>
          <w:sz w:val="21"/>
          <w:szCs w:val="21"/>
          <w:u w:val="none"/>
          <w:shd w:val="clear" w:fill="FFFFFF"/>
        </w:rPr>
        <w:t>WOYO Auto Repair And Testing Instrument CAN Tester.docx</w:t>
      </w:r>
      <w:r>
        <w:rPr>
          <w:rFonts w:hint="eastAsia" w:ascii="宋体" w:hAnsi="宋体" w:eastAsia="宋体" w:cs="宋体"/>
          <w:i w:val="0"/>
          <w:iCs w:val="0"/>
          <w:caps w:val="0"/>
          <w:color w:val="0066C0"/>
          <w:spacing w:val="0"/>
          <w:sz w:val="21"/>
          <w:szCs w:val="21"/>
          <w:u w:val="none"/>
          <w:shd w:val="clear" w:fill="FFFFFF"/>
        </w:rPr>
        <w:fldChar w:fldCharType="end"/>
      </w:r>
      <w:r>
        <w:rPr>
          <w:rFonts w:hint="eastAsia" w:ascii="宋体" w:hAnsi="宋体" w:eastAsia="宋体" w:cs="宋体"/>
          <w:i w:val="0"/>
          <w:iCs w:val="0"/>
          <w:caps w:val="0"/>
          <w:color w:val="0066C0"/>
          <w:spacing w:val="0"/>
          <w:sz w:val="21"/>
          <w:szCs w:val="21"/>
          <w:u w:val="none"/>
          <w:shd w:val="clear" w:fill="FFFFFF"/>
          <w:lang w:val="en-US" w:eastAsia="zh-CN"/>
        </w:rPr>
        <w:t xml:space="preserve"> (附件）</w:t>
      </w:r>
      <w:r>
        <w:rPr>
          <w:rFonts w:hint="eastAsia" w:ascii="宋体" w:hAnsi="宋体" w:eastAsia="宋体" w:cs="宋体"/>
          <w:i w:val="0"/>
          <w:iCs w:val="0"/>
          <w:caps w:val="0"/>
          <w:color w:val="0066C0"/>
          <w:spacing w:val="0"/>
          <w:sz w:val="21"/>
          <w:szCs w:val="21"/>
          <w:u w:val="none"/>
          <w:shd w:val="clear" w:fill="FFFFFF"/>
        </w:rPr>
        <w:br w:type="textWrapping"/>
      </w:r>
    </w:p>
    <w:p w14:paraId="1F3525D5">
      <w:pPr>
        <w:jc w:val="left"/>
        <w:rPr>
          <w:rFonts w:hint="eastAsia" w:ascii="宋体" w:hAnsi="宋体" w:eastAsia="宋体" w:cs="宋体"/>
          <w:b/>
          <w:bCs/>
          <w:i w:val="0"/>
          <w:iCs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This is a CAN circuit tester that compatible with 12 and 24 volt systems, 16 pins design can achieve quick connect when during the vehicle maintenance diagnosis. If you are looking for this tool, come and have a try, it will not let you down.</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br w:type="textWrapping"/>
      </w:r>
      <w:r>
        <w:rPr>
          <w:rFonts w:hint="eastAsia" w:ascii="宋体" w:hAnsi="宋体" w:eastAsia="宋体" w:cs="宋体"/>
          <w:b/>
          <w:bCs/>
          <w:i w:val="0"/>
          <w:iCs w:val="0"/>
          <w:caps w:val="0"/>
          <w:color w:val="000000" w:themeColor="text1"/>
          <w:spacing w:val="0"/>
          <w:sz w:val="21"/>
          <w:szCs w:val="21"/>
          <w:shd w:val="clear" w:fill="FFFFFF"/>
          <w14:textFill>
            <w14:solidFill>
              <w14:schemeClr w14:val="tx1"/>
            </w14:solidFill>
          </w14:textFill>
        </w:rPr>
        <w:t>WOYO 12V/24V 27inch/59inch CTB007 CAN Tester on Bench</w:t>
      </w:r>
    </w:p>
    <w:p w14:paraId="7E5F14DB">
      <w:pPr>
        <w:jc w:val="left"/>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When you use CTB007</w:t>
      </w:r>
    </w:p>
    <w:p w14:paraId="3711F232">
      <w:pPr>
        <w:jc w:val="left"/>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only connect with 12V/24V Power battery,</w:t>
      </w:r>
    </w:p>
    <w:p w14:paraId="60573CD6">
      <w:pPr>
        <w:jc w:val="left"/>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you can test with CAN BUS Module, like EPS/Headlight/...</w:t>
      </w:r>
    </w:p>
    <w:p w14:paraId="6FD14A3E">
      <w:pPr>
        <w:jc w:val="left"/>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When your vehicle no battery,</w:t>
      </w:r>
    </w:p>
    <w:p w14:paraId="674F6468">
      <w:pPr>
        <w:jc w:val="left"/>
      </w:pP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connect with 12V/24V Power battery can power the car.</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br w:type="textWrapping"/>
      </w:r>
      <w:r>
        <w:drawing>
          <wp:inline distT="0" distB="0" distL="114300" distR="114300">
            <wp:extent cx="5270500" cy="3231515"/>
            <wp:effectExtent l="0" t="0" r="635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0500" cy="3231515"/>
                    </a:xfrm>
                    <a:prstGeom prst="rect">
                      <a:avLst/>
                    </a:prstGeom>
                    <a:noFill/>
                    <a:ln>
                      <a:noFill/>
                    </a:ln>
                  </pic:spPr>
                </pic:pic>
              </a:graphicData>
            </a:graphic>
          </wp:inline>
        </w:drawing>
      </w:r>
    </w:p>
    <w:p w14:paraId="698F4625">
      <w:pPr>
        <w:jc w:val="left"/>
      </w:pPr>
      <w:r>
        <w:rPr>
          <w:rFonts w:hint="eastAsia"/>
        </w:rPr>
        <w:t>WOYO-CTB007-CAN-Tester-</w:t>
      </w:r>
      <w:r>
        <w:rPr>
          <w:rFonts w:hint="eastAsia"/>
          <w:lang w:val="en-US" w:eastAsia="zh-CN"/>
        </w:rPr>
        <w:t>1</w:t>
      </w:r>
      <w:r>
        <w:drawing>
          <wp:inline distT="0" distB="0" distL="114300" distR="114300">
            <wp:extent cx="5272405" cy="4525645"/>
            <wp:effectExtent l="0" t="0" r="4445"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72405" cy="4525645"/>
                    </a:xfrm>
                    <a:prstGeom prst="rect">
                      <a:avLst/>
                    </a:prstGeom>
                    <a:noFill/>
                    <a:ln>
                      <a:noFill/>
                    </a:ln>
                  </pic:spPr>
                </pic:pic>
              </a:graphicData>
            </a:graphic>
          </wp:inline>
        </w:drawing>
      </w:r>
    </w:p>
    <w:p w14:paraId="43D50DD1">
      <w:pPr>
        <w:jc w:val="left"/>
      </w:pPr>
      <w:r>
        <w:rPr>
          <w:rFonts w:hint="eastAsia"/>
        </w:rPr>
        <w:t>WOYO-CTB007-CAN-Tester-</w:t>
      </w:r>
      <w:r>
        <w:rPr>
          <w:rFonts w:hint="eastAsia"/>
          <w:lang w:val="en-US" w:eastAsia="zh-CN"/>
        </w:rPr>
        <w:t>2</w:t>
      </w:r>
      <w:r>
        <w:drawing>
          <wp:inline distT="0" distB="0" distL="114300" distR="114300">
            <wp:extent cx="5269865" cy="3255010"/>
            <wp:effectExtent l="0" t="0" r="6985" b="25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69865" cy="3255010"/>
                    </a:xfrm>
                    <a:prstGeom prst="rect">
                      <a:avLst/>
                    </a:prstGeom>
                    <a:noFill/>
                    <a:ln>
                      <a:noFill/>
                    </a:ln>
                  </pic:spPr>
                </pic:pic>
              </a:graphicData>
            </a:graphic>
          </wp:inline>
        </w:drawing>
      </w:r>
      <w:r>
        <w:rPr>
          <w:rFonts w:hint="eastAsia"/>
        </w:rPr>
        <w:t>WOYO-CTB007-CAN-Tester-</w:t>
      </w:r>
      <w:r>
        <w:rPr>
          <w:rFonts w:hint="eastAsia"/>
          <w:lang w:val="en-US" w:eastAsia="zh-CN"/>
        </w:rPr>
        <w:t>3</w:t>
      </w:r>
      <w:r>
        <w:drawing>
          <wp:inline distT="0" distB="0" distL="114300" distR="114300">
            <wp:extent cx="5269865" cy="3223260"/>
            <wp:effectExtent l="0" t="0" r="6985" b="152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269865" cy="3223260"/>
                    </a:xfrm>
                    <a:prstGeom prst="rect">
                      <a:avLst/>
                    </a:prstGeom>
                    <a:noFill/>
                    <a:ln>
                      <a:noFill/>
                    </a:ln>
                  </pic:spPr>
                </pic:pic>
              </a:graphicData>
            </a:graphic>
          </wp:inline>
        </w:drawing>
      </w:r>
      <w:r>
        <w:drawing>
          <wp:inline distT="0" distB="0" distL="114300" distR="114300">
            <wp:extent cx="5272405" cy="3226435"/>
            <wp:effectExtent l="0" t="0" r="4445" b="1206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5272405" cy="3226435"/>
                    </a:xfrm>
                    <a:prstGeom prst="rect">
                      <a:avLst/>
                    </a:prstGeom>
                    <a:noFill/>
                    <a:ln>
                      <a:noFill/>
                    </a:ln>
                  </pic:spPr>
                </pic:pic>
              </a:graphicData>
            </a:graphic>
          </wp:inline>
        </w:drawing>
      </w:r>
    </w:p>
    <w:p w14:paraId="669DA565">
      <w:pPr>
        <w:jc w:val="left"/>
        <w:rPr>
          <w:rFonts w:hint="eastAsia"/>
          <w:lang w:val="en-US" w:eastAsia="zh-CN"/>
        </w:rPr>
      </w:pPr>
      <w:r>
        <w:rPr>
          <w:rFonts w:hint="eastAsia"/>
        </w:rPr>
        <w:t>WOYO-CTB007-CAN-Tester-</w:t>
      </w:r>
      <w:r>
        <w:rPr>
          <w:rFonts w:hint="eastAsia"/>
          <w:lang w:val="en-US" w:eastAsia="zh-CN"/>
        </w:rPr>
        <w:t>4</w:t>
      </w:r>
    </w:p>
    <w:p w14:paraId="1C32C8B2">
      <w:pPr>
        <w:jc w:val="left"/>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pPr>
      <w:r>
        <w:rPr>
          <w:rFonts w:hint="eastAsia"/>
        </w:rPr>
        <w:t>WOYO-CTB007-CAN-Tester-</w:t>
      </w:r>
      <w:r>
        <w:rPr>
          <w:rFonts w:hint="eastAsia"/>
          <w:lang w:val="en-US" w:eastAsia="zh-CN"/>
        </w:rPr>
        <w:t>5</w:t>
      </w:r>
      <w:r>
        <w:br w:type="textWrapping"/>
      </w:r>
    </w:p>
    <w:p w14:paraId="133C8D21">
      <w:pPr>
        <w:jc w:val="left"/>
      </w:pPr>
      <w:r>
        <w:rPr>
          <w:rStyle w:val="5"/>
          <w:rFonts w:hint="eastAsia" w:ascii="宋体" w:hAnsi="宋体" w:eastAsia="宋体" w:cs="宋体"/>
          <w:b/>
          <w:bCs w:val="0"/>
          <w:i w:val="0"/>
          <w:iCs w:val="0"/>
          <w:color w:val="auto"/>
          <w:sz w:val="21"/>
          <w:szCs w:val="21"/>
        </w:rPr>
        <w:t>Feature:</w:t>
      </w:r>
      <w:r>
        <w:rPr>
          <w:rFonts w:hint="eastAsia" w:ascii="宋体" w:hAnsi="宋体" w:eastAsia="宋体" w:cs="宋体"/>
          <w:b/>
          <w:bCs w:val="0"/>
          <w:i w:val="0"/>
          <w:iCs w:val="0"/>
          <w:caps w:val="0"/>
          <w:color w:val="auto"/>
          <w:spacing w:val="0"/>
          <w:sz w:val="21"/>
          <w:szCs w:val="21"/>
          <w:shd w:val="clear" w:fill="FFFFFF"/>
        </w:rPr>
        <w:br w:type="textWrapping"/>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1.CAN Tester Box is a CAN Bus circuit tester compatible with 12 and24 volt systems;</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2.Testing DLC (OBD port) if any error before connecting connecting other diagnostic equipment to DLC, such as pin short circuit and polarity reverse connection ;</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3.Real-time display of communication signals ( such as communication protocol signals ) on the allocated pins which can quickly locate faults and replace the voltage measurement function of digital multi-meter ;</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4.Fastly connect 16 pins during vehicle maintenance diagnosis; </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5.Monitoring input voltage of OBD when burning module, high and low voltage alarm;</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6.Quick short obd porsche communication 3-7;</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   Short-circuit obd VW key all lost 1-6;</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   Short-circuit obd Mitsubishi remote control 1-4;</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   Short-circuit obd Toyota sync 4-13;</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7.OBD workbench CAN boot box;</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8.Replace the battery tool;</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br w:type="textWrapping"/>
      </w:r>
      <w:r>
        <w:drawing>
          <wp:inline distT="0" distB="0" distL="114300" distR="114300">
            <wp:extent cx="3535045" cy="42805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3535045" cy="4280535"/>
                    </a:xfrm>
                    <a:prstGeom prst="rect">
                      <a:avLst/>
                    </a:prstGeom>
                    <a:noFill/>
                    <a:ln>
                      <a:noFill/>
                    </a:ln>
                  </pic:spPr>
                </pic:pic>
              </a:graphicData>
            </a:graphic>
          </wp:inline>
        </w:drawing>
      </w:r>
    </w:p>
    <w:p w14:paraId="2899C8D9">
      <w:pPr>
        <w:jc w:val="left"/>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WOYO-CTB007-CAN-Tester-</w:t>
      </w:r>
      <w:r>
        <w:rPr>
          <w:rFonts w:hint="eastAsia" w:ascii="宋体" w:hAnsi="宋体" w:eastAsia="宋体" w:cs="宋体"/>
          <w:i w:val="0"/>
          <w:iCs w:val="0"/>
          <w:caps w:val="0"/>
          <w:color w:val="000000" w:themeColor="text1"/>
          <w:spacing w:val="0"/>
          <w:sz w:val="21"/>
          <w:szCs w:val="21"/>
          <w:shd w:val="clear" w:fill="FFFFFF"/>
          <w:lang w:val="en-US" w:eastAsia="zh-CN"/>
          <w14:textFill>
            <w14:solidFill>
              <w14:schemeClr w14:val="tx1"/>
            </w14:solidFill>
          </w14:textFill>
        </w:rPr>
        <w:t>6</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br w:type="textWrapping"/>
      </w:r>
      <w:r>
        <w:rPr>
          <w:rStyle w:val="5"/>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Specifications:  </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Input Voltage:9.0-32.0VDC  </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Maximum Load:2.0A  </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Resolution:0.1V </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Overload Protection:Yes, PTC Fuse (Self-Healing)</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Reverse Polarity Protection:Yes,LED On Pin 4&amp;5 Turn Red</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Protocol Standard:PWM(J1850)、VPW（J1850）、ISO 9141-2、DIS/ISO 14230-4、CAN(J-2284) </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Operating Temperature:0℃-50℃，Humidity&lt;70%</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Banana Socket:16P*2.0mm </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OBD Cable Length:70cm(27.5inch)</w:t>
      </w:r>
    </w:p>
    <w:p w14:paraId="2DA22B07">
      <w:pPr>
        <w:jc w:val="left"/>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pPr>
    </w:p>
    <w:p w14:paraId="4ADF4592">
      <w:pPr>
        <w:jc w:val="left"/>
        <w:rPr>
          <w:rFonts w:hint="eastAsia" w:ascii="宋体" w:hAnsi="宋体" w:eastAsia="宋体" w:cs="宋体"/>
          <w:b/>
          <w:bCs/>
          <w:i w:val="0"/>
          <w:iCs w:val="0"/>
          <w:caps w:val="0"/>
          <w:color w:val="C00000"/>
          <w:spacing w:val="0"/>
          <w:sz w:val="21"/>
          <w:szCs w:val="21"/>
          <w:shd w:val="clear" w:fill="FFFFFF"/>
        </w:rPr>
      </w:pPr>
      <w:r>
        <w:rPr>
          <w:rFonts w:hint="eastAsia" w:ascii="宋体" w:hAnsi="宋体" w:eastAsia="宋体" w:cs="宋体"/>
          <w:b/>
          <w:bCs/>
          <w:i w:val="0"/>
          <w:iCs w:val="0"/>
          <w:caps w:val="0"/>
          <w:color w:val="C00000"/>
          <w:spacing w:val="0"/>
          <w:sz w:val="21"/>
          <w:szCs w:val="21"/>
          <w:shd w:val="clear" w:fill="FFFFFF"/>
        </w:rPr>
        <w:t>WOYO CTB007 CAN OBD 2 Breakout Box</w:t>
      </w:r>
    </w:p>
    <w:p w14:paraId="5990B401">
      <w:pPr>
        <w:jc w:val="left"/>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New Verson with 150cm/59inch OBD Extension cable</w:t>
      </w:r>
    </w:p>
    <w:p w14:paraId="73F9C2FE">
      <w:pPr>
        <w:jc w:val="left"/>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pP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Banana Pin for Gift: 2mm * 10 , 2mm to 4mm * 2</w:t>
      </w:r>
    </w:p>
    <w:p w14:paraId="425ED1B3">
      <w:pPr>
        <w:jc w:val="left"/>
      </w:pPr>
      <w:r>
        <w:drawing>
          <wp:inline distT="0" distB="0" distL="114300" distR="114300">
            <wp:extent cx="2878455" cy="2964815"/>
            <wp:effectExtent l="0" t="0" r="17145" b="698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0"/>
                    <a:stretch>
                      <a:fillRect/>
                    </a:stretch>
                  </pic:blipFill>
                  <pic:spPr>
                    <a:xfrm>
                      <a:off x="0" y="0"/>
                      <a:ext cx="2878455" cy="2964815"/>
                    </a:xfrm>
                    <a:prstGeom prst="rect">
                      <a:avLst/>
                    </a:prstGeom>
                    <a:noFill/>
                    <a:ln>
                      <a:noFill/>
                    </a:ln>
                  </pic:spPr>
                </pic:pic>
              </a:graphicData>
            </a:graphic>
          </wp:inline>
        </w:drawing>
      </w:r>
    </w:p>
    <w:p w14:paraId="50A60B79">
      <w:pPr>
        <w:jc w:val="left"/>
        <w:rPr>
          <w:rFonts w:hint="eastAsia" w:ascii="宋体" w:hAnsi="宋体" w:eastAsia="宋体" w:cs="宋体"/>
          <w:b/>
          <w:bCs/>
          <w:color w:val="C00000"/>
        </w:rPr>
      </w:pPr>
      <w:r>
        <w:rPr>
          <w:rFonts w:hint="eastAsia"/>
        </w:rPr>
        <w:t>WOYO-CTB007-CAN-Tester-</w:t>
      </w:r>
      <w:r>
        <w:rPr>
          <w:rFonts w:hint="eastAsia"/>
          <w:lang w:val="en-US" w:eastAsia="zh-CN"/>
        </w:rPr>
        <w:t>7</w:t>
      </w:r>
      <w:r>
        <w:br w:type="textWrapping"/>
      </w:r>
      <w:r>
        <w:br w:type="textWrapping"/>
      </w:r>
      <w:r>
        <w:rPr>
          <w:rFonts w:hint="eastAsia" w:ascii="宋体" w:hAnsi="宋体" w:eastAsia="宋体" w:cs="宋体"/>
          <w:b/>
          <w:bCs/>
          <w:color w:val="C00000"/>
        </w:rPr>
        <w:t>You can connect all kind of diagnostic tools.</w:t>
      </w:r>
    </w:p>
    <w:p w14:paraId="0AACF969">
      <w:pPr>
        <w:jc w:val="left"/>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The complimentary pins allow you to place them more stably when connecting our pins to read data.</w:t>
      </w:r>
    </w:p>
    <w:p w14:paraId="36B6E9BD">
      <w:pPr>
        <w:jc w:val="left"/>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When you are understaffed and need to diagnose problems with the car's OBD system through other tools, our Breakout box and banana pin fixation can make it easier for you to carry out the maintenance process.</w:t>
      </w:r>
    </w:p>
    <w:p w14:paraId="720DE4A7">
      <w:pPr>
        <w:jc w:val="left"/>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New version: Add extra 12V/24V Power supply.</w:t>
      </w:r>
    </w:p>
    <w:p w14:paraId="0B6C5124">
      <w:pPr>
        <w:jc w:val="left"/>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When you connect to Vehicle OBD, but CTB007 no work (vehicle couldn't provide power),</w:t>
      </w:r>
    </w:p>
    <w:p w14:paraId="57231362">
      <w:pPr>
        <w:jc w:val="left"/>
      </w:pPr>
      <w:r>
        <w:rPr>
          <w:rFonts w:hint="eastAsia" w:ascii="宋体" w:hAnsi="宋体" w:eastAsia="宋体" w:cs="宋体"/>
          <w:lang w:val="en-US" w:eastAsia="zh-CN"/>
        </w:rPr>
        <w:t>5.</w:t>
      </w:r>
      <w:r>
        <w:rPr>
          <w:rFonts w:hint="eastAsia" w:ascii="宋体" w:hAnsi="宋体" w:eastAsia="宋体" w:cs="宋体"/>
        </w:rPr>
        <w:t>you can connect to 12V/24V Power battery in the same time to make it work.</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br w:type="textWrapping"/>
      </w:r>
      <w:r>
        <w:drawing>
          <wp:inline distT="0" distB="0" distL="114300" distR="114300">
            <wp:extent cx="3498850" cy="3467100"/>
            <wp:effectExtent l="0" t="0" r="6350"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1"/>
                    <a:stretch>
                      <a:fillRect/>
                    </a:stretch>
                  </pic:blipFill>
                  <pic:spPr>
                    <a:xfrm>
                      <a:off x="0" y="0"/>
                      <a:ext cx="3498850" cy="3467100"/>
                    </a:xfrm>
                    <a:prstGeom prst="rect">
                      <a:avLst/>
                    </a:prstGeom>
                    <a:noFill/>
                    <a:ln>
                      <a:noFill/>
                    </a:ln>
                  </pic:spPr>
                </pic:pic>
              </a:graphicData>
            </a:graphic>
          </wp:inline>
        </w:drawing>
      </w:r>
    </w:p>
    <w:p w14:paraId="5BD5DEDD">
      <w:pPr>
        <w:jc w:val="left"/>
        <w:rPr>
          <w:rFonts w:hint="eastAsia" w:ascii="宋体" w:hAnsi="宋体" w:eastAsia="宋体" w:cs="宋体"/>
          <w:b/>
          <w:bCs/>
          <w:color w:val="C00000"/>
        </w:rPr>
      </w:pPr>
      <w:r>
        <w:rPr>
          <w:rFonts w:hint="eastAsia"/>
        </w:rPr>
        <w:t>WOYO-CTB007-CAN-Tester-</w:t>
      </w:r>
      <w:r>
        <w:rPr>
          <w:rFonts w:hint="eastAsia"/>
          <w:lang w:val="en-US" w:eastAsia="zh-CN"/>
        </w:rPr>
        <w:t>8</w:t>
      </w:r>
      <w:r>
        <w:br w:type="textWrapping"/>
      </w:r>
      <w:r>
        <w:br w:type="textWrapping"/>
      </w:r>
      <w:r>
        <w:rPr>
          <w:rFonts w:hint="eastAsia" w:ascii="宋体" w:hAnsi="宋体" w:eastAsia="宋体" w:cs="宋体"/>
          <w:b/>
          <w:bCs/>
          <w:color w:val="C00000"/>
        </w:rPr>
        <w:t>WOYO CTB007 Can help you more in workshop.</w:t>
      </w:r>
    </w:p>
    <w:p w14:paraId="6503C83E">
      <w:pPr>
        <w:jc w:val="left"/>
        <w:rPr>
          <w:rFonts w:hint="eastAsia" w:ascii="宋体" w:hAnsi="宋体" w:eastAsia="宋体" w:cs="宋体"/>
          <w:b/>
          <w:bCs/>
        </w:rPr>
      </w:pPr>
      <w:r>
        <w:rPr>
          <w:rFonts w:hint="eastAsia" w:ascii="宋体" w:hAnsi="宋体" w:eastAsia="宋体" w:cs="宋体"/>
          <w:b/>
          <w:bCs/>
        </w:rPr>
        <w:t>Test on Bench / Off-Vehicle State:</w:t>
      </w:r>
    </w:p>
    <w:p w14:paraId="49DF6CF9">
      <w:pPr>
        <w:jc w:val="left"/>
        <w:rPr>
          <w:rFonts w:hint="eastAsia" w:ascii="宋体" w:hAnsi="宋体" w:eastAsia="宋体" w:cs="宋体"/>
          <w:b/>
          <w:bCs/>
        </w:rPr>
      </w:pPr>
      <w:r>
        <w:rPr>
          <w:rFonts w:hint="eastAsia" w:ascii="宋体" w:hAnsi="宋体" w:eastAsia="宋体" w:cs="宋体"/>
          <w:b/>
          <w:bCs/>
        </w:rPr>
        <w:t>(Support CAN BUS Electronic Module, EPS/ECU/TCU/PEPS/IP/HMI/EPB...)</w:t>
      </w:r>
    </w:p>
    <w:p w14:paraId="53EFBC99">
      <w:pPr>
        <w:jc w:val="left"/>
        <w:rPr>
          <w:rFonts w:hint="eastAsia" w:ascii="宋体" w:hAnsi="宋体" w:eastAsia="宋体" w:cs="宋体"/>
        </w:rPr>
      </w:pPr>
      <w:r>
        <w:rPr>
          <w:rFonts w:hint="eastAsia" w:ascii="宋体" w:hAnsi="宋体" w:eastAsia="宋体" w:cs="宋体"/>
        </w:rPr>
        <w:t>1.Use 12V/24V power plug to connect to battery, Don't need to connect to OBD/OBD 2 plug.</w:t>
      </w:r>
    </w:p>
    <w:p w14:paraId="0D8079C7">
      <w:pPr>
        <w:jc w:val="left"/>
        <w:rPr>
          <w:rFonts w:hint="eastAsia" w:ascii="宋体" w:hAnsi="宋体" w:eastAsia="宋体" w:cs="宋体"/>
        </w:rPr>
      </w:pPr>
      <w:r>
        <w:rPr>
          <w:rFonts w:hint="eastAsia" w:ascii="宋体" w:hAnsi="宋体" w:eastAsia="宋体" w:cs="宋体"/>
        </w:rPr>
        <w:t>2.Use CAN BUS Electronic Module connect to CTB007</w:t>
      </w:r>
    </w:p>
    <w:p w14:paraId="252055AE">
      <w:pPr>
        <w:jc w:val="left"/>
        <w:rPr>
          <w:rFonts w:hint="eastAsia" w:ascii="宋体" w:hAnsi="宋体" w:eastAsia="宋体" w:cs="宋体"/>
        </w:rPr>
      </w:pPr>
      <w:r>
        <w:rPr>
          <w:rFonts w:hint="eastAsia" w:ascii="宋体" w:hAnsi="宋体" w:eastAsia="宋体" w:cs="宋体"/>
        </w:rPr>
        <w:t>3.CTB007 connect to Diagnostic scanner, Read and check CAN BUS Module real-data.</w:t>
      </w:r>
    </w:p>
    <w:p w14:paraId="7C9FBE80">
      <w:pPr>
        <w:jc w:val="left"/>
        <w:rPr>
          <w:rFonts w:hint="eastAsia" w:ascii="宋体" w:hAnsi="宋体" w:eastAsia="宋体" w:cs="宋体"/>
        </w:rPr>
      </w:pPr>
    </w:p>
    <w:p w14:paraId="0DBB4E67">
      <w:pPr>
        <w:jc w:val="left"/>
        <w:rPr>
          <w:rFonts w:hint="eastAsia" w:ascii="宋体" w:hAnsi="宋体" w:eastAsia="宋体" w:cs="宋体"/>
          <w:b/>
          <w:bCs/>
        </w:rPr>
      </w:pPr>
      <w:r>
        <w:rPr>
          <w:rFonts w:hint="eastAsia" w:ascii="宋体" w:hAnsi="宋体" w:eastAsia="宋体" w:cs="宋体"/>
          <w:b/>
          <w:bCs/>
        </w:rPr>
        <w:t>Test on Vehicle State:</w:t>
      </w:r>
    </w:p>
    <w:p w14:paraId="412DBA2B">
      <w:pPr>
        <w:jc w:val="left"/>
        <w:rPr>
          <w:rFonts w:hint="eastAsia" w:ascii="宋体" w:hAnsi="宋体" w:eastAsia="宋体" w:cs="宋体"/>
        </w:rPr>
      </w:pPr>
      <w:r>
        <w:rPr>
          <w:rFonts w:hint="eastAsia" w:ascii="宋体" w:hAnsi="宋体" w:eastAsia="宋体" w:cs="宋体"/>
        </w:rPr>
        <w:t>1.CTB007 connects to Car OBD/ OBD2 Plug &amp; Diagnostic .</w:t>
      </w:r>
    </w:p>
    <w:p w14:paraId="51D0472B">
      <w:pPr>
        <w:jc w:val="left"/>
        <w:rPr>
          <w:rFonts w:hint="eastAsia" w:ascii="宋体" w:hAnsi="宋体" w:eastAsia="宋体" w:cs="宋体"/>
        </w:rPr>
      </w:pPr>
      <w:r>
        <w:rPr>
          <w:rFonts w:hint="eastAsia" w:ascii="宋体" w:hAnsi="宋体" w:eastAsia="宋体" w:cs="宋体"/>
        </w:rPr>
        <w:t>2.Connect to Automotive Diagnostic scanner.</w:t>
      </w:r>
    </w:p>
    <w:p w14:paraId="5F1B0088">
      <w:pPr>
        <w:jc w:val="left"/>
        <w:rPr>
          <w:rFonts w:hint="eastAsia" w:ascii="宋体" w:hAnsi="宋体" w:eastAsia="宋体" w:cs="宋体"/>
        </w:rPr>
      </w:pPr>
      <w:r>
        <w:rPr>
          <w:rFonts w:hint="eastAsia" w:ascii="宋体" w:hAnsi="宋体" w:eastAsia="宋体" w:cs="宋体"/>
        </w:rPr>
        <w:t>3.Know 16 pin of OBD work well or not, you can read the real-data from vehicle by scanner.</w:t>
      </w:r>
    </w:p>
    <w:p w14:paraId="58033C20">
      <w:pPr>
        <w:jc w:val="left"/>
      </w:pPr>
      <w:r>
        <w:rPr>
          <w:rFonts w:hint="eastAsia" w:ascii="宋体" w:hAnsi="宋体" w:eastAsia="宋体" w:cs="宋体"/>
        </w:rPr>
        <w:t>4.You also can connect to multimeter &amp; Oscilloscope to test the other data you want to know about OBD 16pin if they have issue.</w:t>
      </w:r>
      <w:r>
        <w:rPr>
          <w:rFonts w:hint="eastAsia" w:ascii="宋体" w:hAnsi="宋体" w:eastAsia="宋体" w:cs="宋体"/>
        </w:rPr>
        <w:br w:type="textWrapping"/>
      </w:r>
      <w:r>
        <w:drawing>
          <wp:inline distT="0" distB="0" distL="114300" distR="114300">
            <wp:extent cx="4416425" cy="4527550"/>
            <wp:effectExtent l="0" t="0" r="3175" b="635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2"/>
                    <a:stretch>
                      <a:fillRect/>
                    </a:stretch>
                  </pic:blipFill>
                  <pic:spPr>
                    <a:xfrm>
                      <a:off x="0" y="0"/>
                      <a:ext cx="4416425" cy="4527550"/>
                    </a:xfrm>
                    <a:prstGeom prst="rect">
                      <a:avLst/>
                    </a:prstGeom>
                    <a:noFill/>
                    <a:ln>
                      <a:noFill/>
                    </a:ln>
                  </pic:spPr>
                </pic:pic>
              </a:graphicData>
            </a:graphic>
          </wp:inline>
        </w:drawing>
      </w:r>
    </w:p>
    <w:p w14:paraId="7D6F2FA1">
      <w:pPr>
        <w:jc w:val="left"/>
        <w:rPr>
          <w:rFonts w:hint="eastAsia" w:ascii="宋体" w:hAnsi="宋体" w:eastAsia="宋体" w:cs="宋体"/>
          <w:b/>
          <w:bCs/>
          <w:color w:val="C00000"/>
        </w:rPr>
      </w:pPr>
      <w:r>
        <w:rPr>
          <w:rFonts w:hint="eastAsia"/>
        </w:rPr>
        <w:t>WOYO-CTB007-CAN-Tester-</w:t>
      </w:r>
      <w:r>
        <w:rPr>
          <w:rFonts w:hint="eastAsia"/>
          <w:lang w:val="en-US" w:eastAsia="zh-CN"/>
        </w:rPr>
        <w:t>9</w:t>
      </w:r>
      <w:r>
        <w:br w:type="textWrapping"/>
      </w:r>
      <w:r>
        <w:br w:type="textWrapping"/>
      </w:r>
      <w:r>
        <w:rPr>
          <w:rFonts w:hint="eastAsia" w:ascii="宋体" w:hAnsi="宋体" w:eastAsia="宋体" w:cs="宋体"/>
          <w:b/>
          <w:bCs/>
          <w:color w:val="C00000"/>
        </w:rPr>
        <w:t>Suprise Function:</w:t>
      </w:r>
    </w:p>
    <w:p w14:paraId="0A42BBF2">
      <w:pPr>
        <w:jc w:val="left"/>
        <w:rPr>
          <w:rFonts w:hint="eastAsia" w:ascii="宋体" w:hAnsi="宋体" w:eastAsia="宋体" w:cs="宋体"/>
        </w:rPr>
      </w:pPr>
      <w:r>
        <w:rPr>
          <w:rFonts w:hint="eastAsia" w:ascii="宋体" w:hAnsi="宋体" w:eastAsia="宋体" w:cs="宋体"/>
        </w:rPr>
        <w:t>1.Replace the auxiliary power supply for the automotive 12V/24V battery.</w:t>
      </w:r>
    </w:p>
    <w:p w14:paraId="526A2D51">
      <w:pPr>
        <w:jc w:val="left"/>
        <w:rPr>
          <w:rFonts w:hint="eastAsia" w:ascii="宋体" w:hAnsi="宋体" w:eastAsia="宋体" w:cs="宋体"/>
        </w:rPr>
      </w:pPr>
      <w:r>
        <w:rPr>
          <w:rFonts w:hint="eastAsia" w:ascii="宋体" w:hAnsi="宋体" w:eastAsia="宋体" w:cs="宋体"/>
        </w:rPr>
        <w:t>2. When your car without battery, but you want to read the car data,</w:t>
      </w:r>
    </w:p>
    <w:p w14:paraId="31C1D956">
      <w:pPr>
        <w:jc w:val="left"/>
      </w:pPr>
      <w:r>
        <w:rPr>
          <w:rFonts w:hint="eastAsia" w:ascii="宋体" w:hAnsi="宋体" w:eastAsia="宋体" w:cs="宋体"/>
        </w:rPr>
        <w:t>you can connect to 12V /24V power battery to power the car.</w:t>
      </w:r>
      <w:r>
        <w:rPr>
          <w:rFonts w:hint="eastAsia" w:ascii="宋体" w:hAnsi="宋体" w:eastAsia="宋体" w:cs="宋体"/>
        </w:rPr>
        <w:br w:type="textWrapping"/>
      </w:r>
      <w:r>
        <w:drawing>
          <wp:inline distT="0" distB="0" distL="114300" distR="114300">
            <wp:extent cx="4175760" cy="4234815"/>
            <wp:effectExtent l="0" t="0" r="15240" b="1333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3"/>
                    <a:stretch>
                      <a:fillRect/>
                    </a:stretch>
                  </pic:blipFill>
                  <pic:spPr>
                    <a:xfrm>
                      <a:off x="0" y="0"/>
                      <a:ext cx="4175760" cy="4234815"/>
                    </a:xfrm>
                    <a:prstGeom prst="rect">
                      <a:avLst/>
                    </a:prstGeom>
                    <a:noFill/>
                    <a:ln>
                      <a:noFill/>
                    </a:ln>
                  </pic:spPr>
                </pic:pic>
              </a:graphicData>
            </a:graphic>
          </wp:inline>
        </w:drawing>
      </w:r>
    </w:p>
    <w:p w14:paraId="655BBD1E">
      <w:pPr>
        <w:jc w:val="left"/>
        <w:rPr>
          <w:rFonts w:hint="eastAsia" w:ascii="宋体" w:hAnsi="宋体" w:eastAsia="宋体" w:cs="宋体"/>
          <w:b/>
          <w:bCs/>
          <w:color w:val="C00000"/>
        </w:rPr>
      </w:pPr>
      <w:r>
        <w:rPr>
          <w:rFonts w:hint="eastAsia"/>
        </w:rPr>
        <w:t>WOYO-CTB007-CAN-Tester-</w:t>
      </w:r>
      <w:r>
        <w:rPr>
          <w:rFonts w:hint="eastAsia"/>
          <w:lang w:val="en-US" w:eastAsia="zh-CN"/>
        </w:rPr>
        <w:t>10</w:t>
      </w:r>
      <w:r>
        <w:br w:type="textWrapping"/>
      </w:r>
      <w:r>
        <w:br w:type="textWrapping"/>
      </w:r>
      <w:r>
        <w:rPr>
          <w:rFonts w:hint="eastAsia" w:ascii="宋体" w:hAnsi="宋体" w:eastAsia="宋体" w:cs="宋体"/>
          <w:b/>
          <w:bCs/>
          <w:color w:val="C00000"/>
        </w:rPr>
        <w:t>CTB007 also can test the voltage of OBD 16 pin</w:t>
      </w:r>
    </w:p>
    <w:p w14:paraId="3F5B61D5">
      <w:pPr>
        <w:jc w:val="left"/>
        <w:rPr>
          <w:rFonts w:hint="eastAsia" w:ascii="宋体" w:hAnsi="宋体" w:eastAsia="宋体" w:cs="宋体"/>
        </w:rPr>
      </w:pPr>
      <w:r>
        <w:rPr>
          <w:rFonts w:hint="eastAsia" w:ascii="宋体" w:hAnsi="宋体" w:eastAsia="宋体" w:cs="宋体"/>
        </w:rPr>
        <w:t>* It can quickly to confirm if only the pin have problem.</w:t>
      </w:r>
    </w:p>
    <w:p w14:paraId="2122FD4D">
      <w:pPr>
        <w:jc w:val="left"/>
        <w:rPr>
          <w:rFonts w:hint="eastAsia" w:ascii="宋体" w:hAnsi="宋体" w:eastAsia="宋体" w:cs="宋体"/>
        </w:rPr>
      </w:pPr>
      <w:r>
        <w:rPr>
          <w:rFonts w:hint="eastAsia" w:ascii="宋体" w:hAnsi="宋体" w:eastAsia="宋体" w:cs="宋体"/>
        </w:rPr>
        <w:t>* It use with even 59 inch OBD extension cable, it can let you take it easy to test the car problem in the comfortable place.</w:t>
      </w:r>
    </w:p>
    <w:p w14:paraId="1C0FDA9E">
      <w:pPr>
        <w:jc w:val="left"/>
        <w:rPr>
          <w:rFonts w:hint="eastAsia" w:ascii="宋体" w:hAnsi="宋体" w:eastAsia="宋体" w:cs="宋体"/>
        </w:rPr>
      </w:pPr>
      <w:r>
        <w:rPr>
          <w:rFonts w:hint="eastAsia" w:ascii="宋体" w:hAnsi="宋体" w:eastAsia="宋体" w:cs="宋体"/>
        </w:rPr>
        <w:t>*When you press the "Reset" button, CTB007 will default to testing the value of pin 16.</w:t>
      </w:r>
    </w:p>
    <w:p w14:paraId="7F5C2D56">
      <w:pPr>
        <w:jc w:val="left"/>
      </w:pPr>
      <w:r>
        <w:rPr>
          <w:rFonts w:hint="eastAsia" w:ascii="宋体" w:hAnsi="宋体" w:eastAsia="宋体" w:cs="宋体"/>
        </w:rPr>
        <w:t>* Press the "Select" button, can choose the pin number you need.</w:t>
      </w:r>
      <w:r>
        <w:rPr>
          <w:rFonts w:hint="eastAsia" w:ascii="宋体" w:hAnsi="宋体" w:eastAsia="宋体" w:cs="宋体"/>
        </w:rPr>
        <w:br w:type="textWrapping"/>
      </w:r>
      <w:r>
        <w:drawing>
          <wp:inline distT="0" distB="0" distL="114300" distR="114300">
            <wp:extent cx="3044190" cy="2734945"/>
            <wp:effectExtent l="0" t="0" r="3810" b="825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4"/>
                    <a:stretch>
                      <a:fillRect/>
                    </a:stretch>
                  </pic:blipFill>
                  <pic:spPr>
                    <a:xfrm>
                      <a:off x="0" y="0"/>
                      <a:ext cx="3044190" cy="2734945"/>
                    </a:xfrm>
                    <a:prstGeom prst="rect">
                      <a:avLst/>
                    </a:prstGeom>
                    <a:noFill/>
                    <a:ln>
                      <a:noFill/>
                    </a:ln>
                  </pic:spPr>
                </pic:pic>
              </a:graphicData>
            </a:graphic>
          </wp:inline>
        </w:drawing>
      </w:r>
    </w:p>
    <w:p w14:paraId="0142E173">
      <w:pPr>
        <w:jc w:val="left"/>
        <w:rPr>
          <w:rFonts w:hint="default" w:eastAsiaTheme="minorEastAsia"/>
          <w:lang w:val="en-US" w:eastAsia="zh-CN"/>
        </w:rPr>
      </w:pPr>
      <w:r>
        <w:rPr>
          <w:rFonts w:hint="eastAsia"/>
        </w:rPr>
        <w:t>WOYO-CTB007-CAN-Tester-</w:t>
      </w:r>
      <w:r>
        <w:rPr>
          <w:rFonts w:hint="eastAsia"/>
          <w:lang w:val="en-US" w:eastAsia="zh-CN"/>
        </w:rPr>
        <w:t>11</w:t>
      </w:r>
    </w:p>
    <w:p w14:paraId="3A5D08F9">
      <w:pPr>
        <w:pStyle w:val="2"/>
        <w:keepNext w:val="0"/>
        <w:keepLines w:val="0"/>
        <w:widowControl/>
        <w:suppressLineNumbers w:val="0"/>
        <w:spacing w:before="0" w:beforeAutospacing="0" w:after="0" w:afterAutospacing="0"/>
        <w:ind w:left="0"/>
        <w:jc w:val="left"/>
      </w:pPr>
      <w:r>
        <w:drawing>
          <wp:inline distT="0" distB="0" distL="114300" distR="114300">
            <wp:extent cx="2936240" cy="2675890"/>
            <wp:effectExtent l="0" t="0" r="16510" b="1016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5"/>
                    <a:stretch>
                      <a:fillRect/>
                    </a:stretch>
                  </pic:blipFill>
                  <pic:spPr>
                    <a:xfrm>
                      <a:off x="0" y="0"/>
                      <a:ext cx="2936240" cy="2675890"/>
                    </a:xfrm>
                    <a:prstGeom prst="rect">
                      <a:avLst/>
                    </a:prstGeom>
                    <a:noFill/>
                    <a:ln>
                      <a:noFill/>
                    </a:ln>
                  </pic:spPr>
                </pic:pic>
              </a:graphicData>
            </a:graphic>
          </wp:inline>
        </w:drawing>
      </w:r>
    </w:p>
    <w:p w14:paraId="646DC2FE">
      <w:pPr>
        <w:pStyle w:val="2"/>
        <w:keepNext w:val="0"/>
        <w:keepLines w:val="0"/>
        <w:widowControl/>
        <w:suppressLineNumbers w:val="0"/>
        <w:spacing w:before="0" w:beforeAutospacing="0" w:after="0" w:afterAutospacing="0"/>
        <w:ind w:left="0"/>
        <w:jc w:val="left"/>
      </w:pPr>
      <w:r>
        <w:rPr>
          <w:rFonts w:hint="eastAsia"/>
        </w:rPr>
        <w:t>WOYO-CTB007-CAN-Tester-</w:t>
      </w:r>
      <w:r>
        <w:rPr>
          <w:rFonts w:hint="eastAsia"/>
          <w:lang w:val="en-US" w:eastAsia="zh-CN"/>
        </w:rPr>
        <w:t>12</w:t>
      </w:r>
      <w:r>
        <w:drawing>
          <wp:inline distT="0" distB="0" distL="114300" distR="114300">
            <wp:extent cx="2958465" cy="2858135"/>
            <wp:effectExtent l="0" t="0" r="13335" b="1841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6"/>
                    <a:stretch>
                      <a:fillRect/>
                    </a:stretch>
                  </pic:blipFill>
                  <pic:spPr>
                    <a:xfrm>
                      <a:off x="0" y="0"/>
                      <a:ext cx="2958465" cy="2858135"/>
                    </a:xfrm>
                    <a:prstGeom prst="rect">
                      <a:avLst/>
                    </a:prstGeom>
                    <a:noFill/>
                    <a:ln>
                      <a:noFill/>
                    </a:ln>
                  </pic:spPr>
                </pic:pic>
              </a:graphicData>
            </a:graphic>
          </wp:inline>
        </w:drawing>
      </w:r>
    </w:p>
    <w:p w14:paraId="216E6C85">
      <w:pPr>
        <w:pStyle w:val="2"/>
        <w:keepNext w:val="0"/>
        <w:keepLines w:val="0"/>
        <w:widowControl/>
        <w:suppressLineNumbers w:val="0"/>
        <w:spacing w:before="0" w:beforeAutospacing="0" w:after="0" w:afterAutospacing="0"/>
        <w:ind w:left="0"/>
        <w:jc w:val="left"/>
        <w:rPr>
          <w:rFonts w:hint="eastAsia" w:ascii="宋体" w:hAnsi="宋体" w:eastAsia="宋体" w:cs="宋体"/>
          <w:sz w:val="21"/>
          <w:szCs w:val="21"/>
        </w:rPr>
      </w:pPr>
      <w:r>
        <w:rPr>
          <w:rFonts w:hint="eastAsia"/>
        </w:rPr>
        <w:t>WOYO-CTB007-CAN-Tester-</w:t>
      </w:r>
      <w:r>
        <w:rPr>
          <w:rFonts w:hint="eastAsia"/>
          <w:lang w:val="en-US" w:eastAsia="zh-CN"/>
        </w:rPr>
        <w:t>13</w:t>
      </w:r>
      <w:r>
        <w:br w:type="textWrapping"/>
      </w:r>
      <w:r>
        <w:rPr>
          <w:rFonts w:hint="eastAsia" w:ascii="宋体" w:hAnsi="宋体" w:eastAsia="宋体" w:cs="宋体"/>
          <w:sz w:val="21"/>
          <w:szCs w:val="21"/>
        </w:rPr>
        <w:br w:type="textWrapping"/>
      </w:r>
      <w:r>
        <w:rPr>
          <w:rStyle w:val="5"/>
          <w:rFonts w:hint="eastAsia" w:ascii="宋体" w:hAnsi="宋体" w:eastAsia="宋体" w:cs="宋体"/>
          <w:sz w:val="21"/>
          <w:szCs w:val="21"/>
        </w:rPr>
        <w:t>Package:</w:t>
      </w:r>
    </w:p>
    <w:p w14:paraId="60CD68C8">
      <w:pPr>
        <w:pStyle w:val="2"/>
        <w:keepNext w:val="0"/>
        <w:keepLines w:val="0"/>
        <w:widowControl/>
        <w:suppressLineNumbers w:val="0"/>
        <w:spacing w:before="0" w:beforeAutospacing="0" w:after="0" w:afterAutospacing="0"/>
        <w:ind w:left="0"/>
        <w:jc w:val="left"/>
        <w:rPr>
          <w:rFonts w:hint="eastAsia" w:ascii="宋体" w:hAnsi="宋体" w:eastAsia="宋体" w:cs="宋体"/>
          <w:sz w:val="21"/>
          <w:szCs w:val="21"/>
        </w:rPr>
      </w:pPr>
      <w:r>
        <w:rPr>
          <w:rFonts w:hint="eastAsia" w:ascii="宋体" w:hAnsi="宋体" w:eastAsia="宋体" w:cs="宋体"/>
          <w:sz w:val="21"/>
          <w:szCs w:val="21"/>
        </w:rPr>
        <w:t>1* Breakout box</w:t>
      </w:r>
    </w:p>
    <w:p w14:paraId="0C6A2E11">
      <w:pPr>
        <w:pStyle w:val="2"/>
        <w:keepNext w:val="0"/>
        <w:keepLines w:val="0"/>
        <w:widowControl/>
        <w:suppressLineNumbers w:val="0"/>
        <w:spacing w:before="0" w:beforeAutospacing="0" w:after="0" w:afterAutospacing="0"/>
        <w:ind w:left="0"/>
        <w:jc w:val="left"/>
        <w:rPr>
          <w:rFonts w:hint="eastAsia" w:ascii="宋体" w:hAnsi="宋体" w:eastAsia="宋体" w:cs="宋体"/>
          <w:sz w:val="21"/>
          <w:szCs w:val="21"/>
        </w:rPr>
      </w:pPr>
      <w:r>
        <w:rPr>
          <w:rFonts w:hint="eastAsia" w:ascii="宋体" w:hAnsi="宋体" w:eastAsia="宋体" w:cs="宋体"/>
          <w:sz w:val="21"/>
          <w:szCs w:val="21"/>
        </w:rPr>
        <w:t>1* Manual</w:t>
      </w:r>
    </w:p>
    <w:p w14:paraId="08093A74">
      <w:pPr>
        <w:pStyle w:val="2"/>
        <w:keepNext w:val="0"/>
        <w:keepLines w:val="0"/>
        <w:widowControl/>
        <w:suppressLineNumbers w:val="0"/>
        <w:spacing w:before="0" w:beforeAutospacing="0" w:after="0" w:afterAutospacing="0"/>
        <w:ind w:left="0"/>
        <w:jc w:val="left"/>
        <w:rPr>
          <w:rFonts w:hint="eastAsia" w:ascii="宋体" w:hAnsi="宋体" w:eastAsia="宋体" w:cs="宋体"/>
          <w:sz w:val="21"/>
          <w:szCs w:val="21"/>
        </w:rPr>
      </w:pPr>
      <w:r>
        <w:rPr>
          <w:rFonts w:hint="eastAsia" w:ascii="宋体" w:hAnsi="宋体" w:eastAsia="宋体" w:cs="宋体"/>
          <w:sz w:val="21"/>
          <w:szCs w:val="21"/>
        </w:rPr>
        <w:t>10* 2mm banana pin</w:t>
      </w:r>
    </w:p>
    <w:p w14:paraId="0EDBB584">
      <w:pPr>
        <w:pStyle w:val="2"/>
        <w:keepNext w:val="0"/>
        <w:keepLines w:val="0"/>
        <w:widowControl/>
        <w:suppressLineNumbers w:val="0"/>
        <w:spacing w:before="0" w:beforeAutospacing="0" w:after="0" w:afterAutospacing="0"/>
        <w:ind w:left="0"/>
        <w:jc w:val="left"/>
        <w:rPr>
          <w:rFonts w:hint="eastAsia" w:ascii="宋体" w:hAnsi="宋体" w:eastAsia="宋体" w:cs="宋体"/>
          <w:sz w:val="21"/>
          <w:szCs w:val="21"/>
        </w:rPr>
      </w:pPr>
      <w:r>
        <w:rPr>
          <w:rFonts w:hint="eastAsia" w:ascii="宋体" w:hAnsi="宋体" w:eastAsia="宋体" w:cs="宋体"/>
          <w:sz w:val="21"/>
          <w:szCs w:val="21"/>
        </w:rPr>
        <w:t>2* 2mm to 4mm banana pin</w:t>
      </w:r>
    </w:p>
    <w:p w14:paraId="658F32F5">
      <w:pPr>
        <w:pStyle w:val="2"/>
        <w:keepNext w:val="0"/>
        <w:keepLines w:val="0"/>
        <w:widowControl/>
        <w:suppressLineNumbers w:val="0"/>
        <w:spacing w:before="0" w:beforeAutospacing="0" w:after="0" w:afterAutospacing="0"/>
        <w:ind w:left="0"/>
        <w:jc w:val="left"/>
        <w:rPr>
          <w:rFonts w:hint="eastAsia" w:ascii="宋体" w:hAnsi="宋体" w:eastAsia="宋体" w:cs="宋体"/>
          <w:sz w:val="21"/>
          <w:szCs w:val="21"/>
        </w:rPr>
      </w:pPr>
      <w:r>
        <w:rPr>
          <w:rFonts w:hint="eastAsia" w:ascii="宋体" w:hAnsi="宋体" w:eastAsia="宋体" w:cs="宋体"/>
          <w:sz w:val="21"/>
          <w:szCs w:val="21"/>
        </w:rPr>
        <w:t>1 * WOYO Retail box</w:t>
      </w:r>
    </w:p>
    <w:p w14:paraId="28D8F497">
      <w:pPr>
        <w:jc w:val="left"/>
        <w:rPr>
          <w:rFonts w:hint="eastAsia" w:ascii="宋体" w:hAnsi="宋体" w:eastAsia="宋体" w:cs="宋体"/>
          <w:sz w:val="21"/>
          <w:szCs w:val="21"/>
        </w:rPr>
      </w:pP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mM2VhOTJhZDgzODhhYmIwMjg2MTc2ZGE3MzIyZTQifQ=="/>
  </w:docVars>
  <w:rsids>
    <w:rsidRoot w:val="00000000"/>
    <w:rsid w:val="0EC45306"/>
    <w:rsid w:val="141B014F"/>
    <w:rsid w:val="1A2456AC"/>
    <w:rsid w:val="1CC777B5"/>
    <w:rsid w:val="37907114"/>
    <w:rsid w:val="3ED51D7C"/>
    <w:rsid w:val="4F6233A9"/>
    <w:rsid w:val="638A442C"/>
    <w:rsid w:val="64067482"/>
    <w:rsid w:val="678C53F4"/>
    <w:rsid w:val="77191C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FollowedHyperlink"/>
    <w:basedOn w:val="4"/>
    <w:qFormat/>
    <w:uiPriority w:val="0"/>
    <w:rPr>
      <w:color w:val="800080"/>
      <w:u w:val="single"/>
    </w:rPr>
  </w:style>
  <w:style w:type="character" w:styleId="7">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665</Words>
  <Characters>3333</Characters>
  <Lines>0</Lines>
  <Paragraphs>0</Paragraphs>
  <TotalTime>300</TotalTime>
  <ScaleCrop>false</ScaleCrop>
  <LinksUpToDate>false</LinksUpToDate>
  <CharactersWithSpaces>3932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2023-12-26T08:51:00Z</dcterms:created>
  <dc:creator>Administrator</dc:creator>
  <cp:lastModifiedBy>Bella</cp:lastModifiedBy>
  <dcterms:modified xsi:type="dcterms:W3CDTF">2025-06-13T13:09:21Z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12B572678525465F952BBFA83C52F3E5_12</vt:lpwstr>
  </property>
  <property fmtid="{D5CDD505-2E9C-101B-9397-08002B2CF9AE}" pid="4" name="KSOTemplateDocerSaveRecord">
    <vt:lpwstr>eyJoZGlkIjoiMTQxOTc0NjQzMjA3YTk5YmJmNTc2YThhMGI4ZjFlZWIiLCJ1c2VySWQiOiIyNjU1MjM0MjYifQ==</vt:lpwstr>
  </property>
</Properties>
</file>